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color w:val="000000" w:themeColor="text1"/>
        </w:rPr>
      </w:pPr>
      <w:r>
        <w:rPr>
          <w:rFonts w:hint="eastAsia" w:ascii="ＭＳ 明朝" w:hAnsi="ＭＳ 明朝"/>
          <w:b w:val="1"/>
          <w:color w:val="000000" w:themeColor="text1"/>
          <w:sz w:val="24"/>
        </w:rPr>
        <w:t>高度無線環境整備推進事業（令和２年度分）にかかる中間評価の結果について</w:t>
      </w:r>
    </w:p>
    <w:p>
      <w:pPr>
        <w:pStyle w:val="0"/>
        <w:jc w:val="center"/>
        <w:rPr>
          <w:rFonts w:hint="default" w:ascii="ＭＳ 明朝" w:hAnsi="ＭＳ 明朝"/>
          <w:color w:val="000000" w:themeColor="text1"/>
        </w:rPr>
      </w:pPr>
    </w:p>
    <w:p>
      <w:pPr>
        <w:pStyle w:val="0"/>
        <w:jc w:val="left"/>
        <w:rPr>
          <w:rFonts w:hint="default" w:ascii="ＭＳ 明朝" w:hAnsi="ＭＳ 明朝"/>
          <w:color w:val="000000" w:themeColor="text1"/>
        </w:rPr>
      </w:pPr>
      <w:r>
        <w:rPr>
          <w:rFonts w:hint="eastAsia" w:ascii="ＭＳ 明朝" w:hAnsi="ＭＳ 明朝"/>
          <w:color w:val="000000" w:themeColor="text1"/>
        </w:rPr>
        <w:t>令和２年度に実施しました高度無線環境整備推進事業にかかる中間評価の結果をお知らせいたします。</w:t>
      </w:r>
    </w:p>
    <w:p>
      <w:pPr>
        <w:pStyle w:val="0"/>
        <w:jc w:val="center"/>
        <w:rPr>
          <w:rFonts w:hint="default" w:ascii="ＭＳ 明朝" w:hAnsi="ＭＳ 明朝"/>
          <w:color w:val="000000" w:themeColor="text1"/>
        </w:rPr>
      </w:pPr>
      <w:r>
        <w:rPr>
          <w:rFonts w:hint="eastAsia" w:ascii="ＭＳ 明朝" w:hAnsi="ＭＳ 明朝"/>
          <w:color w:val="000000" w:themeColor="text1"/>
        </w:rPr>
        <w:t>記</w:t>
      </w:r>
    </w:p>
    <w:p>
      <w:pPr>
        <w:pStyle w:val="0"/>
        <w:rPr>
          <w:rFonts w:hint="default" w:ascii="ＭＳ 明朝" w:hAnsi="ＭＳ 明朝"/>
          <w:color w:val="000000" w:themeColor="text1"/>
        </w:rPr>
      </w:pPr>
      <w:r>
        <w:rPr>
          <w:rFonts w:hint="eastAsia" w:ascii="ＭＳ 明朝" w:hAnsi="ＭＳ 明朝"/>
          <w:color w:val="000000" w:themeColor="text1"/>
        </w:rPr>
        <w:t>１．事業概要</w:t>
      </w:r>
      <w:bookmarkStart w:id="0" w:name="_GoBack"/>
      <w:bookmarkEnd w:id="0"/>
    </w:p>
    <w:p>
      <w:pPr>
        <w:pStyle w:val="0"/>
        <w:ind w:firstLine="420" w:firstLineChars="200"/>
        <w:rPr>
          <w:rFonts w:hint="default" w:ascii="ＭＳ 明朝" w:hAnsi="ＭＳ 明朝"/>
          <w:color w:val="000000" w:themeColor="text1"/>
        </w:rPr>
      </w:pPr>
      <w:r>
        <w:rPr>
          <w:rFonts w:hint="eastAsia" w:ascii="ＭＳ 明朝" w:hAnsi="ＭＳ 明朝"/>
          <w:color w:val="000000" w:themeColor="text1"/>
        </w:rPr>
        <w:t xml:space="preserve">(1) </w:t>
      </w:r>
      <w:r>
        <w:rPr>
          <w:rFonts w:hint="eastAsia" w:ascii="ＭＳ 明朝" w:hAnsi="ＭＳ 明朝"/>
          <w:color w:val="000000" w:themeColor="text1"/>
        </w:rPr>
        <w:t>工事完了日：令和３年３月</w:t>
      </w:r>
      <w:r>
        <w:rPr>
          <w:rFonts w:hint="eastAsia" w:ascii="ＭＳ 明朝" w:hAnsi="ＭＳ 明朝"/>
          <w:color w:val="000000" w:themeColor="text1"/>
        </w:rPr>
        <w:t>19</w:t>
      </w:r>
      <w:r>
        <w:rPr>
          <w:rFonts w:hint="eastAsia" w:ascii="ＭＳ 明朝" w:hAnsi="ＭＳ 明朝"/>
          <w:color w:val="000000" w:themeColor="text1"/>
        </w:rPr>
        <w:t>日</w:t>
      </w:r>
    </w:p>
    <w:p>
      <w:pPr>
        <w:pStyle w:val="0"/>
        <w:ind w:firstLine="420" w:firstLineChars="200"/>
        <w:rPr>
          <w:rFonts w:hint="default" w:ascii="ＭＳ 明朝" w:hAnsi="ＭＳ 明朝"/>
          <w:color w:val="000000" w:themeColor="text1"/>
        </w:rPr>
      </w:pPr>
      <w:r>
        <w:rPr>
          <w:rFonts w:hint="eastAsia" w:ascii="ＭＳ 明朝" w:hAnsi="ＭＳ 明朝"/>
          <w:color w:val="000000" w:themeColor="text1"/>
        </w:rPr>
        <w:t xml:space="preserve">(2) </w:t>
      </w:r>
      <w:r>
        <w:rPr>
          <w:rFonts w:hint="eastAsia" w:ascii="ＭＳ 明朝" w:hAnsi="ＭＳ 明朝"/>
          <w:color w:val="000000" w:themeColor="text1"/>
        </w:rPr>
        <w:t>サービス開始日：令和３年３月</w:t>
      </w:r>
      <w:r>
        <w:rPr>
          <w:rFonts w:hint="eastAsia" w:ascii="ＭＳ 明朝" w:hAnsi="ＭＳ 明朝"/>
          <w:color w:val="000000" w:themeColor="text1"/>
        </w:rPr>
        <w:t>19</w:t>
      </w:r>
      <w:r>
        <w:rPr>
          <w:rFonts w:hint="eastAsia" w:ascii="ＭＳ 明朝" w:hAnsi="ＭＳ 明朝"/>
          <w:color w:val="000000" w:themeColor="text1"/>
        </w:rPr>
        <w:t>日</w:t>
      </w:r>
    </w:p>
    <w:p>
      <w:pPr>
        <w:pStyle w:val="0"/>
        <w:ind w:firstLine="3289" w:firstLineChars="1566"/>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２．目標達成状況</w:t>
      </w:r>
    </w:p>
    <w:tbl>
      <w:tblPr>
        <w:tblStyle w:val="58"/>
        <w:tblW w:w="0" w:type="auto"/>
        <w:tblInd w:w="310" w:type="dxa"/>
        <w:tblLayout w:type="fixed"/>
        <w:tblCellMar>
          <w:left w:w="0" w:type="dxa"/>
          <w:right w:w="0" w:type="dxa"/>
        </w:tblCellMar>
        <w:tblLook w:firstRow="1" w:lastRow="0" w:firstColumn="1" w:lastColumn="0" w:noHBand="0" w:noVBand="1" w:val="04A0"/>
      </w:tblPr>
      <w:tblGrid>
        <w:gridCol w:w="1890"/>
        <w:gridCol w:w="1774"/>
        <w:gridCol w:w="1276"/>
        <w:gridCol w:w="1276"/>
        <w:gridCol w:w="1276"/>
      </w:tblGrid>
      <w:tr>
        <w:trPr/>
        <w:tc>
          <w:tcPr>
            <w:tcW w:w="1890" w:type="dxa"/>
            <w:vMerge w:val="restart"/>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指　標</w:t>
            </w:r>
          </w:p>
        </w:tc>
        <w:tc>
          <w:tcPr>
            <w:tcW w:w="1774" w:type="dxa"/>
            <w:vMerge w:val="restart"/>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目標</w:t>
            </w:r>
          </w:p>
          <w:p>
            <w:pPr>
              <w:pStyle w:val="0"/>
              <w:jc w:val="center"/>
              <w:rPr>
                <w:rFonts w:hint="default" w:ascii="ＭＳ 明朝" w:hAnsi="ＭＳ 明朝"/>
                <w:color w:val="000000" w:themeColor="text1"/>
              </w:rPr>
            </w:pPr>
            <w:r>
              <w:rPr>
                <w:rFonts w:hint="eastAsia" w:ascii="ＭＳ 明朝" w:hAnsi="ＭＳ 明朝"/>
                <w:color w:val="000000" w:themeColor="text1"/>
              </w:rPr>
              <w:t>（目標年度）</w:t>
            </w:r>
          </w:p>
        </w:tc>
        <w:tc>
          <w:tcPr>
            <w:tcW w:w="3828" w:type="dxa"/>
            <w:gridSpan w:val="3"/>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実績値</w:t>
            </w:r>
          </w:p>
        </w:tc>
      </w:tr>
      <w:tr>
        <w:trPr/>
        <w:tc>
          <w:tcPr>
            <w:tcW w:w="1890" w:type="dxa"/>
            <w:vMerge w:val="continue"/>
            <w:vAlign w:val="top"/>
          </w:tcPr>
          <w:p>
            <w:pPr>
              <w:pStyle w:val="0"/>
              <w:rPr>
                <w:rFonts w:hint="default" w:ascii="ＭＳ 明朝" w:hAnsi="ＭＳ 明朝"/>
              </w:rPr>
            </w:pPr>
          </w:p>
        </w:tc>
        <w:tc>
          <w:tcPr>
            <w:tcW w:w="1774" w:type="dxa"/>
            <w:vMerge w:val="continue"/>
            <w:vAlign w:val="top"/>
          </w:tcPr>
          <w:p>
            <w:pPr>
              <w:pStyle w:val="0"/>
              <w:rPr>
                <w:rFonts w:hint="default" w:ascii="ＭＳ 明朝" w:hAnsi="ＭＳ 明朝"/>
              </w:rPr>
            </w:pPr>
          </w:p>
        </w:tc>
        <w:tc>
          <w:tcPr>
            <w:tcW w:w="1276" w:type="dxa"/>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令和３年度</w:t>
            </w:r>
          </w:p>
        </w:tc>
        <w:tc>
          <w:tcPr>
            <w:tcW w:w="1276" w:type="dxa"/>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令和４年度</w:t>
            </w:r>
          </w:p>
        </w:tc>
        <w:tc>
          <w:tcPr>
            <w:tcW w:w="1276" w:type="dxa"/>
            <w:vAlign w:val="top"/>
          </w:tcPr>
          <w:p>
            <w:pPr>
              <w:pStyle w:val="0"/>
              <w:jc w:val="center"/>
              <w:rPr>
                <w:rFonts w:hint="default" w:ascii="ＭＳ 明朝" w:hAnsi="ＭＳ 明朝"/>
                <w:color w:val="000000" w:themeColor="text1"/>
              </w:rPr>
            </w:pPr>
          </w:p>
        </w:tc>
      </w:tr>
      <w:tr>
        <w:trPr/>
        <w:tc>
          <w:tcPr>
            <w:tcW w:w="1890"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家庭用</w:t>
            </w:r>
            <w:r>
              <w:rPr>
                <w:rFonts w:hint="eastAsia" w:ascii="ＭＳ 明朝" w:hAnsi="ＭＳ 明朝"/>
                <w:color w:val="000000" w:themeColor="text1"/>
              </w:rPr>
              <w:t>Wifi</w:t>
            </w:r>
            <w:r>
              <w:rPr>
                <w:rFonts w:hint="eastAsia" w:ascii="ＭＳ 明朝" w:hAnsi="ＭＳ 明朝"/>
                <w:color w:val="000000" w:themeColor="text1"/>
              </w:rPr>
              <w:t>の設置数</w:t>
            </w:r>
          </w:p>
        </w:tc>
        <w:tc>
          <w:tcPr>
            <w:tcW w:w="1774" w:type="dxa"/>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20</w:t>
            </w:r>
            <w:r>
              <w:rPr>
                <w:rFonts w:hint="eastAsia" w:ascii="ＭＳ 明朝" w:hAnsi="ＭＳ 明朝"/>
                <w:color w:val="000000" w:themeColor="text1"/>
              </w:rPr>
              <w:t>個</w:t>
            </w:r>
          </w:p>
          <w:p>
            <w:pPr>
              <w:pStyle w:val="0"/>
              <w:ind w:right="226"/>
              <w:jc w:val="center"/>
              <w:rPr>
                <w:rFonts w:hint="default" w:ascii="ＭＳ 明朝" w:hAnsi="ＭＳ 明朝"/>
                <w:color w:val="000000" w:themeColor="text1"/>
              </w:rPr>
            </w:pPr>
            <w:r>
              <w:rPr>
                <w:rFonts w:hint="eastAsia" w:ascii="ＭＳ 明朝" w:hAnsi="ＭＳ 明朝"/>
                <w:color w:val="000000" w:themeColor="text1"/>
              </w:rPr>
              <w:t>（令和３年度）</w:t>
            </w:r>
          </w:p>
        </w:tc>
        <w:tc>
          <w:tcPr>
            <w:tcW w:w="1276"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13</w:t>
            </w:r>
            <w:r>
              <w:rPr>
                <w:rFonts w:hint="eastAsia" w:ascii="ＭＳ 明朝" w:hAnsi="ＭＳ 明朝"/>
                <w:color w:val="000000" w:themeColor="text1"/>
              </w:rPr>
              <w:t>個</w:t>
            </w:r>
          </w:p>
          <w:p>
            <w:pPr>
              <w:pStyle w:val="0"/>
              <w:jc w:val="right"/>
              <w:rPr>
                <w:rFonts w:hint="default" w:ascii="ＭＳ 明朝" w:hAnsi="ＭＳ 明朝"/>
                <w:color w:val="000000" w:themeColor="text1"/>
              </w:rPr>
            </w:pPr>
          </w:p>
        </w:tc>
        <w:tc>
          <w:tcPr>
            <w:tcW w:w="1276"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16</w:t>
            </w:r>
            <w:r>
              <w:rPr>
                <w:rFonts w:hint="eastAsia" w:ascii="ＭＳ 明朝" w:hAnsi="ＭＳ 明朝"/>
                <w:color w:val="000000" w:themeColor="text1"/>
              </w:rPr>
              <w:t>個</w:t>
            </w:r>
          </w:p>
          <w:p>
            <w:pPr>
              <w:pStyle w:val="0"/>
              <w:jc w:val="right"/>
              <w:rPr>
                <w:rFonts w:hint="default" w:ascii="ＭＳ 明朝" w:hAnsi="ＭＳ 明朝"/>
                <w:color w:val="000000" w:themeColor="text1"/>
              </w:rPr>
            </w:pPr>
          </w:p>
        </w:tc>
        <w:tc>
          <w:tcPr>
            <w:tcW w:w="1276" w:type="dxa"/>
            <w:vAlign w:val="center"/>
          </w:tcPr>
          <w:p>
            <w:pPr>
              <w:pStyle w:val="0"/>
              <w:jc w:val="center"/>
              <w:rPr>
                <w:rFonts w:hint="default" w:ascii="ＭＳ 明朝" w:hAnsi="ＭＳ 明朝"/>
                <w:color w:val="000000" w:themeColor="text1"/>
              </w:rPr>
            </w:pPr>
          </w:p>
          <w:p>
            <w:pPr>
              <w:pStyle w:val="0"/>
              <w:jc w:val="right"/>
              <w:rPr>
                <w:rFonts w:hint="default" w:ascii="ＭＳ 明朝" w:hAnsi="ＭＳ 明朝"/>
                <w:color w:val="000000" w:themeColor="text1"/>
              </w:rPr>
            </w:pPr>
          </w:p>
        </w:tc>
      </w:tr>
      <w:tr>
        <w:trPr/>
        <w:tc>
          <w:tcPr>
            <w:tcW w:w="1890"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観光・防災用</w:t>
            </w:r>
            <w:r>
              <w:rPr>
                <w:rFonts w:hint="eastAsia" w:ascii="ＭＳ 明朝" w:hAnsi="ＭＳ 明朝"/>
                <w:color w:val="000000" w:themeColor="text1"/>
              </w:rPr>
              <w:t>Wi-Fi</w:t>
            </w:r>
            <w:r>
              <w:rPr>
                <w:rFonts w:hint="eastAsia" w:ascii="ＭＳ 明朝" w:hAnsi="ＭＳ 明朝"/>
                <w:color w:val="000000" w:themeColor="text1"/>
              </w:rPr>
              <w:t>設置数</w:t>
            </w:r>
          </w:p>
        </w:tc>
        <w:tc>
          <w:tcPr>
            <w:tcW w:w="1774" w:type="dxa"/>
            <w:vAlign w:val="top"/>
          </w:tcPr>
          <w:p>
            <w:pPr>
              <w:pStyle w:val="0"/>
              <w:jc w:val="center"/>
              <w:rPr>
                <w:rFonts w:hint="default" w:ascii="ＭＳ 明朝" w:hAnsi="ＭＳ 明朝"/>
                <w:color w:val="000000" w:themeColor="text1"/>
              </w:rPr>
            </w:pPr>
            <w:r>
              <w:rPr>
                <w:rFonts w:hint="eastAsia" w:ascii="ＭＳ 明朝" w:hAnsi="ＭＳ 明朝"/>
                <w:color w:val="000000" w:themeColor="text1"/>
              </w:rPr>
              <w:t>１箇所</w:t>
            </w:r>
          </w:p>
          <w:p>
            <w:pPr>
              <w:pStyle w:val="0"/>
              <w:wordWrap w:val="0"/>
              <w:jc w:val="center"/>
              <w:rPr>
                <w:rFonts w:hint="default" w:ascii="ＭＳ 明朝" w:hAnsi="ＭＳ 明朝"/>
                <w:color w:val="000000" w:themeColor="text1"/>
              </w:rPr>
            </w:pPr>
            <w:r>
              <w:rPr>
                <w:rFonts w:hint="eastAsia" w:ascii="ＭＳ 明朝" w:hAnsi="ＭＳ 明朝"/>
                <w:color w:val="000000" w:themeColor="text1"/>
              </w:rPr>
              <w:t>（令和２年度）</w:t>
            </w:r>
          </w:p>
        </w:tc>
        <w:tc>
          <w:tcPr>
            <w:tcW w:w="1276"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１箇所</w:t>
            </w:r>
          </w:p>
        </w:tc>
        <w:tc>
          <w:tcPr>
            <w:tcW w:w="1276"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１箇所</w:t>
            </w:r>
          </w:p>
        </w:tc>
        <w:tc>
          <w:tcPr>
            <w:tcW w:w="1276" w:type="dxa"/>
            <w:vAlign w:val="center"/>
          </w:tcPr>
          <w:p>
            <w:pPr>
              <w:pStyle w:val="0"/>
              <w:jc w:val="right"/>
              <w:rPr>
                <w:rFonts w:hint="default" w:ascii="ＭＳ 明朝" w:hAnsi="ＭＳ 明朝"/>
                <w:color w:val="000000" w:themeColor="text1"/>
              </w:rPr>
            </w:pPr>
          </w:p>
        </w:tc>
      </w:tr>
    </w:tbl>
    <w:p>
      <w:pPr>
        <w:pStyle w:val="0"/>
        <w:rPr>
          <w:rFonts w:hint="default" w:ascii="ＭＳ 明朝" w:hAnsi="ＭＳ 明朝"/>
          <w:color w:val="000000" w:themeColor="text1"/>
        </w:rPr>
      </w:pPr>
      <w:r>
        <w:rPr>
          <w:rFonts w:hint="eastAsia" w:ascii="ＭＳ 明朝" w:hAnsi="ＭＳ 明朝"/>
          <w:color w:val="000000" w:themeColor="text1"/>
        </w:rPr>
        <w:t>　　※欄が不足する場合は適宜追加</w:t>
      </w:r>
    </w:p>
    <w:p>
      <w:pPr>
        <w:pStyle w:val="0"/>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３．目標達成に向けて実施した取組</w:t>
      </w:r>
    </w:p>
    <w:tbl>
      <w:tblPr>
        <w:tblStyle w:val="58"/>
        <w:tblW w:w="0" w:type="auto"/>
        <w:tblInd w:w="415" w:type="dxa"/>
        <w:tblLayout w:type="fixed"/>
        <w:tblCellMar>
          <w:left w:w="0" w:type="dxa"/>
          <w:right w:w="0" w:type="dxa"/>
        </w:tblCellMar>
        <w:tblLook w:firstRow="1" w:lastRow="0" w:firstColumn="1" w:lastColumn="0" w:noHBand="0" w:noVBand="1" w:val="04A0"/>
      </w:tblPr>
      <w:tblGrid>
        <w:gridCol w:w="7387"/>
      </w:tblGrid>
      <w:tr>
        <w:trPr/>
        <w:tc>
          <w:tcPr>
            <w:tcW w:w="7387" w:type="dxa"/>
            <w:vAlign w:val="center"/>
          </w:tcPr>
          <w:p>
            <w:pPr>
              <w:pStyle w:val="0"/>
              <w:ind w:left="210" w:leftChars="100"/>
              <w:rPr>
                <w:rFonts w:hint="default" w:ascii="ＭＳ 明朝" w:hAnsi="ＭＳ 明朝"/>
                <w:color w:val="000000" w:themeColor="text1"/>
              </w:rPr>
            </w:pPr>
            <w:r>
              <w:rPr>
                <w:rFonts w:hint="eastAsia" w:ascii="ＭＳ 明朝" w:hAnsi="ＭＳ 明朝"/>
                <w:color w:val="000000" w:themeColor="text1"/>
              </w:rPr>
              <w:t>令和３年</w:t>
            </w:r>
            <w:r>
              <w:rPr>
                <w:rFonts w:hint="eastAsia" w:ascii="ＭＳ 明朝" w:hAnsi="ＭＳ 明朝"/>
                <w:color w:val="000000" w:themeColor="text1"/>
              </w:rPr>
              <w:t>12</w:t>
            </w:r>
            <w:r>
              <w:rPr>
                <w:rFonts w:hint="eastAsia" w:ascii="ＭＳ 明朝" w:hAnsi="ＭＳ 明朝"/>
                <w:color w:val="000000" w:themeColor="text1"/>
              </w:rPr>
              <w:t>月、光ﾌﾞﾛｰﾄﾞバンドサービス提供開始にかかる説明用チラシの配布を実施。</w:t>
            </w:r>
          </w:p>
        </w:tc>
      </w:tr>
    </w:tbl>
    <w:p>
      <w:pPr>
        <w:pStyle w:val="0"/>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４．評価　</w:t>
      </w:r>
    </w:p>
    <w:tbl>
      <w:tblPr>
        <w:tblStyle w:val="52"/>
        <w:tblW w:w="7453" w:type="dxa"/>
        <w:tblInd w:w="452" w:type="dxa"/>
        <w:tblLayout w:type="fixed"/>
        <w:tblLook w:firstRow="1" w:lastRow="0" w:firstColumn="1" w:lastColumn="0" w:noHBand="0" w:noVBand="1" w:val="04A0"/>
      </w:tblPr>
      <w:tblGrid>
        <w:gridCol w:w="7453"/>
      </w:tblGrid>
      <w:tr>
        <w:trPr/>
        <w:tc>
          <w:tcPr>
            <w:tcW w:w="7453" w:type="dxa"/>
            <w:vAlign w:val="top"/>
          </w:tcPr>
          <w:p>
            <w:pPr>
              <w:pStyle w:val="0"/>
              <w:ind w:left="200" w:hanging="200" w:hangingChars="100"/>
              <w:rPr>
                <w:rFonts w:hint="default" w:ascii="ＭＳ 明朝" w:hAnsi="ＭＳ 明朝"/>
                <w:color w:val="000000" w:themeColor="text1"/>
                <w:kern w:val="2"/>
              </w:rPr>
            </w:pPr>
            <w:r>
              <w:rPr>
                <w:rFonts w:hint="eastAsia" w:ascii="ＭＳ 明朝" w:hAnsi="ＭＳ 明朝"/>
                <w:color w:val="000000" w:themeColor="text1"/>
              </w:rPr>
              <w:t>　家庭用</w:t>
            </w:r>
            <w:r>
              <w:rPr>
                <w:rFonts w:hint="eastAsia" w:ascii="ＭＳ 明朝" w:hAnsi="ＭＳ 明朝"/>
                <w:color w:val="000000" w:themeColor="text1"/>
              </w:rPr>
              <w:t>Wi-Fi</w:t>
            </w:r>
            <w:r>
              <w:rPr>
                <w:rFonts w:hint="eastAsia" w:ascii="ＭＳ 明朝" w:hAnsi="ＭＳ 明朝"/>
                <w:color w:val="000000" w:themeColor="text1"/>
              </w:rPr>
              <w:t>の設置数：チラシの配布を行った結果、家庭用</w:t>
            </w:r>
            <w:r>
              <w:rPr>
                <w:rFonts w:hint="eastAsia" w:ascii="ＭＳ 明朝" w:hAnsi="ＭＳ 明朝"/>
                <w:color w:val="000000" w:themeColor="text1"/>
              </w:rPr>
              <w:t>Wi-Fi</w:t>
            </w:r>
            <w:r>
              <w:rPr>
                <w:rFonts w:hint="eastAsia" w:ascii="ＭＳ 明朝" w:hAnsi="ＭＳ 明朝"/>
                <w:color w:val="000000" w:themeColor="text1"/>
              </w:rPr>
              <w:t>の設置数は令和３年度で目標の</w:t>
            </w:r>
            <w:r>
              <w:rPr>
                <w:rFonts w:hint="eastAsia" w:ascii="ＭＳ 明朝" w:hAnsi="ＭＳ 明朝"/>
                <w:color w:val="000000" w:themeColor="text1"/>
              </w:rPr>
              <w:t>6.5</w:t>
            </w:r>
            <w:r>
              <w:rPr>
                <w:rFonts w:hint="eastAsia" w:ascii="ＭＳ 明朝" w:hAnsi="ＭＳ 明朝"/>
                <w:color w:val="000000" w:themeColor="text1"/>
              </w:rPr>
              <w:t>割、令和４年度で</w:t>
            </w:r>
            <w:r>
              <w:rPr>
                <w:rFonts w:hint="eastAsia" w:ascii="ＭＳ 明朝" w:hAnsi="ＭＳ 明朝"/>
                <w:color w:val="000000" w:themeColor="text1"/>
              </w:rPr>
              <w:t>8</w:t>
            </w:r>
            <w:r>
              <w:rPr>
                <w:rFonts w:hint="eastAsia" w:ascii="ＭＳ 明朝" w:hAnsi="ＭＳ 明朝"/>
                <w:color w:val="000000" w:themeColor="text1"/>
              </w:rPr>
              <w:t>割を達成した。</w:t>
            </w:r>
          </w:p>
          <w:p>
            <w:pPr>
              <w:pStyle w:val="0"/>
              <w:ind w:left="200" w:hanging="200" w:hangingChars="100"/>
              <w:rPr>
                <w:rFonts w:hint="default" w:ascii="ＭＳ 明朝" w:hAnsi="ＭＳ 明朝"/>
                <w:color w:val="000000" w:themeColor="text1"/>
                <w:kern w:val="2"/>
              </w:rPr>
            </w:pPr>
            <w:r>
              <w:rPr>
                <w:rFonts w:hint="eastAsia" w:ascii="ＭＳ 明朝" w:hAnsi="ＭＳ 明朝"/>
                <w:color w:val="000000" w:themeColor="text1"/>
              </w:rPr>
              <w:t>　観光・防災用</w:t>
            </w:r>
            <w:r>
              <w:rPr>
                <w:rFonts w:hint="eastAsia" w:ascii="ＭＳ 明朝" w:hAnsi="ＭＳ 明朝"/>
                <w:color w:val="000000" w:themeColor="text1"/>
              </w:rPr>
              <w:t>Wi-Fi</w:t>
            </w:r>
            <w:r>
              <w:rPr>
                <w:rFonts w:hint="eastAsia" w:ascii="ＭＳ 明朝" w:hAnsi="ＭＳ 明朝"/>
                <w:color w:val="000000" w:themeColor="text1"/>
              </w:rPr>
              <w:t>設置数：目標達成済。</w:t>
            </w:r>
          </w:p>
        </w:tc>
      </w:tr>
    </w:tbl>
    <w:p>
      <w:pPr>
        <w:pStyle w:val="0"/>
        <w:ind w:left="420" w:hanging="420" w:hangingChars="200"/>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５．課題への対応策</w:t>
      </w:r>
    </w:p>
    <w:tbl>
      <w:tblPr>
        <w:tblStyle w:val="52"/>
        <w:tblW w:w="7513" w:type="dxa"/>
        <w:tblInd w:w="392" w:type="dxa"/>
        <w:tblLayout w:type="fixed"/>
        <w:tblLook w:firstRow="1" w:lastRow="0" w:firstColumn="1" w:lastColumn="0" w:noHBand="0" w:noVBand="1" w:val="04A0"/>
      </w:tblPr>
      <w:tblGrid>
        <w:gridCol w:w="7513"/>
      </w:tblGrid>
      <w:tr>
        <w:trPr>
          <w:trHeight w:val="965" w:hRule="atLeast"/>
        </w:trPr>
        <w:tc>
          <w:tcPr>
            <w:tcW w:w="7513" w:type="dxa"/>
            <w:vAlign w:val="top"/>
          </w:tcPr>
          <w:p>
            <w:pPr>
              <w:pStyle w:val="0"/>
              <w:ind w:firstLine="200" w:firstLineChars="100"/>
              <w:rPr>
                <w:rFonts w:hint="default" w:ascii="ＭＳ 明朝" w:hAnsi="ＭＳ 明朝"/>
                <w:color w:val="000000" w:themeColor="text1"/>
                <w:kern w:val="2"/>
              </w:rPr>
            </w:pPr>
            <w:r>
              <w:rPr>
                <w:rFonts w:hint="eastAsia" w:ascii="ＭＳ 明朝" w:hAnsi="ＭＳ 明朝"/>
                <w:color w:val="000000" w:themeColor="text1"/>
              </w:rPr>
              <w:t>高齢世帯などに対して、</w:t>
            </w:r>
            <w:r>
              <w:rPr>
                <w:rFonts w:hint="eastAsia" w:ascii="ＭＳ 明朝" w:hAnsi="ＭＳ 明朝"/>
                <w:color w:val="000000" w:themeColor="text1"/>
                <w:kern w:val="2"/>
              </w:rPr>
              <w:t>Wi-Fi</w:t>
            </w:r>
            <w:r>
              <w:rPr>
                <w:rFonts w:hint="eastAsia" w:ascii="ＭＳ 明朝" w:hAnsi="ＭＳ 明朝"/>
                <w:color w:val="000000" w:themeColor="text1"/>
                <w:kern w:val="2"/>
              </w:rPr>
              <w:t>設置による利便性向上の周知が足りず、設置数が目標にとどいていない。</w:t>
            </w:r>
            <w:r>
              <w:rPr>
                <w:rFonts w:hint="eastAsia" w:ascii="ＭＳ 明朝" w:hAnsi="ＭＳ 明朝"/>
                <w:color w:val="000000" w:themeColor="text1"/>
              </w:rPr>
              <w:t>広報誌や防災無線等を活用した呼びかけ、再度のチラシの配布等を通じて、最終目標（令和５年度末：</w:t>
            </w:r>
            <w:r>
              <w:rPr>
                <w:rFonts w:hint="eastAsia" w:ascii="ＭＳ 明朝" w:hAnsi="ＭＳ 明朝"/>
                <w:color w:val="000000" w:themeColor="text1"/>
              </w:rPr>
              <w:t>22</w:t>
            </w:r>
            <w:r>
              <w:rPr>
                <w:rFonts w:hint="eastAsia" w:ascii="ＭＳ 明朝" w:hAnsi="ＭＳ 明朝"/>
                <w:color w:val="000000" w:themeColor="text1"/>
              </w:rPr>
              <w:t>個）の達成を目指す。</w:t>
            </w:r>
          </w:p>
        </w:tc>
      </w:tr>
    </w:tbl>
    <w:p>
      <w:pPr>
        <w:pStyle w:val="0"/>
        <w:rPr>
          <w:rFonts w:hint="default" w:ascii="ＭＳ 明朝" w:hAnsi="ＭＳ 明朝"/>
          <w:color w:val="000000" w:themeColor="text1"/>
        </w:rPr>
      </w:pPr>
    </w:p>
    <w:sectPr>
      <w:footerReference r:id="rId5" w:type="default"/>
      <w:pgSz w:w="11906" w:h="16838"/>
      <w:pgMar w:top="1418" w:right="1531" w:bottom="1418" w:left="1531" w:header="851" w:footer="992"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00943995"/>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paragraph" w:styleId="1">
    <w:name w:val="heading 1"/>
    <w:basedOn w:val="0"/>
    <w:next w:val="0"/>
    <w:link w:val="19"/>
    <w:uiPriority w:val="0"/>
    <w:qFormat/>
    <w:pPr>
      <w:keepNext w:val="1"/>
      <w:outlineLvl w:val="0"/>
    </w:pPr>
    <w:rPr>
      <w:rFonts w:asciiTheme="majorHAnsi" w:hAnsiTheme="majorHAnsi" w:eastAsiaTheme="majorEastAsia"/>
      <w:sz w:val="24"/>
    </w:rPr>
  </w:style>
  <w:style w:type="paragraph" w:styleId="2">
    <w:name w:val="heading 2"/>
    <w:basedOn w:val="0"/>
    <w:next w:val="0"/>
    <w:link w:val="20"/>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sz w:val="24"/>
    </w:rPr>
  </w:style>
  <w:style w:type="character" w:styleId="20" w:customStyle="1">
    <w:name w:val="見出し 2 (文字)"/>
    <w:basedOn w:val="10"/>
    <w:next w:val="20"/>
    <w:link w:val="2"/>
    <w:uiPriority w:val="0"/>
    <w:rPr>
      <w:rFonts w:asciiTheme="majorHAnsi" w:hAnsiTheme="majorHAnsi" w:eastAsiaTheme="majorEastAsia"/>
    </w:rPr>
  </w:style>
  <w:style w:type="paragraph" w:styleId="21">
    <w:name w:val="TOC Heading"/>
    <w:basedOn w:val="1"/>
    <w:next w:val="0"/>
    <w:link w:val="0"/>
    <w:uiPriority w:val="0"/>
    <w:qFormat/>
    <w:pPr>
      <w:keepLines w:val="1"/>
      <w:widowControl w:val="1"/>
      <w:spacing w:before="240" w:beforeLines="0" w:beforeAutospacing="0" w:line="259" w:lineRule="auto"/>
      <w:jc w:val="left"/>
      <w:outlineLvl w:val="9"/>
    </w:pPr>
    <w:rPr>
      <w:color w:val="2F5395" w:themeColor="accent1" w:themeShade="BF"/>
      <w:kern w:val="0"/>
      <w:sz w:val="32"/>
    </w:rPr>
  </w:style>
  <w:style w:type="paragraph" w:styleId="22">
    <w:name w:val="toc 1"/>
    <w:basedOn w:val="0"/>
    <w:next w:val="0"/>
    <w:link w:val="0"/>
    <w:uiPriority w:val="0"/>
    <w:rPr>
      <w:rFonts w:eastAsia="ＭＳ ゴシック"/>
      <w:color w:val="FFFFFF" w:themeColor="background1"/>
      <w:sz w:val="22"/>
    </w:rPr>
  </w:style>
  <w:style w:type="paragraph" w:styleId="23">
    <w:name w:val="toc 2"/>
    <w:basedOn w:val="0"/>
    <w:next w:val="0"/>
    <w:link w:val="0"/>
    <w:uiPriority w:val="0"/>
    <w:pPr>
      <w:ind w:left="210" w:leftChars="100"/>
    </w:pPr>
    <w:rPr>
      <w:rFonts w:eastAsia="ＭＳ ゴシック"/>
    </w:rPr>
  </w:style>
  <w:style w:type="character" w:styleId="24">
    <w:name w:val="Hyperlink"/>
    <w:basedOn w:val="10"/>
    <w:next w:val="24"/>
    <w:link w:val="0"/>
    <w:uiPriority w:val="0"/>
    <w:rPr>
      <w:color w:val="0563C1" w:themeColor="hyperlink"/>
      <w:u w:val="single" w:color="auto"/>
    </w:rPr>
  </w:style>
  <w:style w:type="paragraph" w:styleId="25">
    <w:name w:val="List Paragraph"/>
    <w:basedOn w:val="0"/>
    <w:next w:val="25"/>
    <w:link w:val="0"/>
    <w:uiPriority w:val="0"/>
    <w:qFormat/>
    <w:pPr>
      <w:ind w:left="840" w:leftChars="400"/>
    </w:pPr>
  </w:style>
  <w:style w:type="paragraph" w:styleId="26">
    <w:name w:val="footnote text"/>
    <w:basedOn w:val="0"/>
    <w:next w:val="26"/>
    <w:link w:val="27"/>
    <w:uiPriority w:val="0"/>
    <w:semiHidden/>
    <w:pPr>
      <w:snapToGrid w:val="0"/>
      <w:jc w:val="left"/>
    </w:pPr>
  </w:style>
  <w:style w:type="character" w:styleId="27" w:customStyle="1">
    <w:name w:val="脚注文字列 (文字)"/>
    <w:basedOn w:val="10"/>
    <w:next w:val="27"/>
    <w:link w:val="26"/>
    <w:uiPriority w:val="0"/>
    <w:rPr>
      <w:rFonts w:ascii="Century" w:hAnsi="Century" w:eastAsia="ＭＳ 明朝"/>
    </w:rPr>
  </w:style>
  <w:style w:type="character" w:styleId="28">
    <w:name w:val="footnote reference"/>
    <w:next w:val="28"/>
    <w:link w:val="0"/>
    <w:uiPriority w:val="0"/>
    <w:semiHidden/>
    <w:rPr>
      <w:vertAlign w:val="superscript"/>
    </w:rPr>
  </w:style>
  <w:style w:type="paragraph" w:styleId="29">
    <w:name w:val="Body Text Indent"/>
    <w:basedOn w:val="0"/>
    <w:next w:val="29"/>
    <w:link w:val="30"/>
    <w:uiPriority w:val="0"/>
    <w:pPr>
      <w:ind w:left="178" w:hanging="178" w:hangingChars="85"/>
    </w:pPr>
    <w:rPr>
      <w:rFonts w:eastAsia="ＭＳ ゴシック"/>
    </w:rPr>
  </w:style>
  <w:style w:type="character" w:styleId="30" w:customStyle="1">
    <w:name w:val="本文インデント (文字)"/>
    <w:basedOn w:val="10"/>
    <w:next w:val="30"/>
    <w:link w:val="29"/>
    <w:uiPriority w:val="0"/>
    <w:rPr>
      <w:rFonts w:ascii="Century" w:hAnsi="Century" w:eastAsia="ＭＳ ゴシック"/>
    </w:rPr>
  </w:style>
  <w:style w:type="paragraph" w:styleId="31">
    <w:name w:val="endnote text"/>
    <w:basedOn w:val="0"/>
    <w:next w:val="31"/>
    <w:link w:val="32"/>
    <w:uiPriority w:val="0"/>
    <w:semiHidden/>
    <w:pPr>
      <w:snapToGrid w:val="0"/>
      <w:jc w:val="left"/>
    </w:pPr>
  </w:style>
  <w:style w:type="character" w:styleId="32" w:customStyle="1">
    <w:name w:val="文末脚注文字列 (文字)"/>
    <w:basedOn w:val="10"/>
    <w:next w:val="32"/>
    <w:link w:val="31"/>
    <w:uiPriority w:val="0"/>
    <w:rPr>
      <w:rFonts w:ascii="Century" w:hAnsi="Century" w:eastAsia="ＭＳ 明朝"/>
    </w:rPr>
  </w:style>
  <w:style w:type="character" w:styleId="33">
    <w:name w:val="annotation reference"/>
    <w:basedOn w:val="10"/>
    <w:next w:val="33"/>
    <w:link w:val="0"/>
    <w:uiPriority w:val="0"/>
    <w:semiHidden/>
    <w:rPr>
      <w:sz w:val="18"/>
    </w:rPr>
  </w:style>
  <w:style w:type="paragraph" w:styleId="34">
    <w:name w:val="annotation text"/>
    <w:basedOn w:val="0"/>
    <w:next w:val="34"/>
    <w:link w:val="35"/>
    <w:uiPriority w:val="0"/>
    <w:semiHidden/>
    <w:pPr>
      <w:jc w:val="left"/>
    </w:pPr>
  </w:style>
  <w:style w:type="character" w:styleId="35" w:customStyle="1">
    <w:name w:val="コメント文字列 (文字)"/>
    <w:basedOn w:val="10"/>
    <w:next w:val="35"/>
    <w:link w:val="34"/>
    <w:uiPriority w:val="0"/>
    <w:rPr>
      <w:rFonts w:ascii="Century" w:hAnsi="Century" w:eastAsia="ＭＳ 明朝"/>
    </w:rPr>
  </w:style>
  <w:style w:type="paragraph" w:styleId="36">
    <w:name w:val="annotation subject"/>
    <w:basedOn w:val="34"/>
    <w:next w:val="34"/>
    <w:link w:val="37"/>
    <w:uiPriority w:val="0"/>
    <w:semiHidden/>
    <w:rPr>
      <w:b w:val="1"/>
    </w:rPr>
  </w:style>
  <w:style w:type="character" w:styleId="37" w:customStyle="1">
    <w:name w:val="コメント内容 (文字)"/>
    <w:basedOn w:val="35"/>
    <w:next w:val="37"/>
    <w:link w:val="36"/>
    <w:uiPriority w:val="0"/>
    <w:rPr>
      <w:rFonts w:ascii="Century" w:hAnsi="Century" w:eastAsia="ＭＳ 明朝"/>
      <w:b w:val="1"/>
    </w:rPr>
  </w:style>
  <w:style w:type="paragraph" w:styleId="38">
    <w:name w:val="Balloon Text"/>
    <w:basedOn w:val="0"/>
    <w:next w:val="38"/>
    <w:link w:val="39"/>
    <w:uiPriority w:val="0"/>
    <w:semiHidden/>
    <w:rPr>
      <w:rFonts w:asciiTheme="majorHAnsi" w:hAnsiTheme="majorHAnsi" w:eastAsiaTheme="majorEastAsia"/>
      <w:sz w:val="18"/>
    </w:rPr>
  </w:style>
  <w:style w:type="character" w:styleId="39" w:customStyle="1">
    <w:name w:val="吹き出し (文字)"/>
    <w:basedOn w:val="10"/>
    <w:next w:val="39"/>
    <w:link w:val="38"/>
    <w:uiPriority w:val="0"/>
    <w:rPr>
      <w:rFonts w:asciiTheme="majorHAnsi" w:hAnsiTheme="majorHAnsi" w:eastAsiaTheme="majorEastAsia"/>
      <w:sz w:val="18"/>
    </w:rPr>
  </w:style>
  <w:style w:type="paragraph" w:styleId="40">
    <w:name w:val="Body Text Indent 2"/>
    <w:basedOn w:val="0"/>
    <w:next w:val="40"/>
    <w:link w:val="41"/>
    <w:uiPriority w:val="0"/>
    <w:pPr>
      <w:spacing w:line="480" w:lineRule="auto"/>
      <w:ind w:left="851" w:leftChars="400"/>
    </w:pPr>
  </w:style>
  <w:style w:type="character" w:styleId="41" w:customStyle="1">
    <w:name w:val="本文インデント 2 (文字)"/>
    <w:basedOn w:val="10"/>
    <w:next w:val="41"/>
    <w:link w:val="40"/>
    <w:uiPriority w:val="0"/>
    <w:rPr>
      <w:rFonts w:ascii="Century" w:hAnsi="Century" w:eastAsia="ＭＳ 明朝"/>
    </w:rPr>
  </w:style>
  <w:style w:type="paragraph" w:styleId="42">
    <w:name w:val="Body Text Indent 3"/>
    <w:basedOn w:val="0"/>
    <w:next w:val="42"/>
    <w:link w:val="43"/>
    <w:uiPriority w:val="0"/>
    <w:pPr>
      <w:autoSpaceDE w:val="0"/>
      <w:autoSpaceDN w:val="0"/>
      <w:adjustRightInd w:val="0"/>
      <w:spacing w:line="308" w:lineRule="atLeast"/>
      <w:ind w:left="231" w:hanging="231" w:hangingChars="102"/>
      <w:jc w:val="left"/>
      <w:textAlignment w:val="baseline"/>
    </w:pPr>
    <w:rPr>
      <w:rFonts w:ascii="Times New Roman" w:hAnsi="Times New Roman" w:eastAsia="ＭＳ ゴシック"/>
      <w:color w:val="000000"/>
      <w:kern w:val="0"/>
    </w:rPr>
  </w:style>
  <w:style w:type="character" w:styleId="43" w:customStyle="1">
    <w:name w:val="本文インデント 3 (文字)"/>
    <w:basedOn w:val="10"/>
    <w:next w:val="43"/>
    <w:link w:val="42"/>
    <w:uiPriority w:val="0"/>
    <w:rPr>
      <w:rFonts w:ascii="Times New Roman" w:hAnsi="Times New Roman" w:eastAsia="ＭＳ ゴシック"/>
      <w:color w:val="000000"/>
      <w:kern w:val="0"/>
    </w:rPr>
  </w:style>
  <w:style w:type="paragraph" w:styleId="44">
    <w:name w:val="Body Text"/>
    <w:basedOn w:val="0"/>
    <w:next w:val="44"/>
    <w:link w:val="45"/>
    <w:uiPriority w:val="0"/>
    <w:pPr>
      <w:autoSpaceDE w:val="0"/>
      <w:autoSpaceDN w:val="0"/>
      <w:adjustRightInd w:val="0"/>
      <w:spacing w:line="308" w:lineRule="atLeast"/>
      <w:jc w:val="left"/>
      <w:textAlignment w:val="baseline"/>
    </w:pPr>
    <w:rPr>
      <w:rFonts w:ascii="Times New Roman" w:hAnsi="Times New Roman" w:eastAsia="ＭＳ ゴシック"/>
      <w:dstrike w:val="1"/>
      <w:kern w:val="0"/>
    </w:rPr>
  </w:style>
  <w:style w:type="character" w:styleId="45" w:customStyle="1">
    <w:name w:val="本文 (文字)"/>
    <w:basedOn w:val="10"/>
    <w:next w:val="45"/>
    <w:link w:val="44"/>
    <w:uiPriority w:val="0"/>
    <w:rPr>
      <w:rFonts w:ascii="Times New Roman" w:hAnsi="Times New Roman" w:eastAsia="ＭＳ ゴシック"/>
      <w:dstrike w:val="1"/>
      <w:kern w:val="0"/>
    </w:rPr>
  </w:style>
  <w:style w:type="character" w:styleId="46">
    <w:name w:val="page number"/>
    <w:basedOn w:val="10"/>
    <w:next w:val="46"/>
    <w:link w:val="0"/>
    <w:uiPriority w:val="0"/>
  </w:style>
  <w:style w:type="paragraph" w:styleId="47">
    <w:name w:val="Body Text 2"/>
    <w:basedOn w:val="0"/>
    <w:next w:val="47"/>
    <w:link w:val="48"/>
    <w:uiPriority w:val="0"/>
    <w:pPr>
      <w:autoSpaceDE w:val="0"/>
      <w:autoSpaceDN w:val="0"/>
      <w:adjustRightInd w:val="0"/>
      <w:spacing w:line="480" w:lineRule="auto"/>
      <w:jc w:val="left"/>
      <w:textAlignment w:val="baseline"/>
    </w:pPr>
    <w:rPr>
      <w:rFonts w:ascii="Times New Roman" w:hAnsi="Times New Roman" w:eastAsia="ＭＳ ゴシック"/>
      <w:color w:val="000000"/>
      <w:kern w:val="0"/>
    </w:rPr>
  </w:style>
  <w:style w:type="character" w:styleId="48" w:customStyle="1">
    <w:name w:val="本文 2 (文字)"/>
    <w:basedOn w:val="10"/>
    <w:next w:val="48"/>
    <w:link w:val="47"/>
    <w:uiPriority w:val="0"/>
    <w:rPr>
      <w:rFonts w:ascii="Times New Roman" w:hAnsi="Times New Roman" w:eastAsia="ＭＳ ゴシック"/>
      <w:color w:val="000000"/>
      <w:kern w:val="0"/>
    </w:rPr>
  </w:style>
  <w:style w:type="paragraph" w:styleId="49">
    <w:name w:val="Note Heading"/>
    <w:basedOn w:val="0"/>
    <w:next w:val="0"/>
    <w:link w:val="50"/>
    <w:uiPriority w:val="0"/>
    <w:pPr>
      <w:jc w:val="center"/>
    </w:pPr>
    <w:rPr>
      <w:rFonts w:ascii="ＭＳ ゴシック" w:hAnsi="ＭＳ ゴシック" w:eastAsia="ＭＳ ゴシック"/>
      <w:kern w:val="0"/>
    </w:rPr>
  </w:style>
  <w:style w:type="character" w:styleId="50" w:customStyle="1">
    <w:name w:val="記 (文字)"/>
    <w:basedOn w:val="10"/>
    <w:next w:val="50"/>
    <w:link w:val="49"/>
    <w:uiPriority w:val="0"/>
    <w:rPr>
      <w:rFonts w:ascii="ＭＳ ゴシック" w:hAnsi="ＭＳ ゴシック" w:eastAsia="ＭＳ ゴシック"/>
      <w:kern w:val="0"/>
    </w:rPr>
  </w:style>
  <w:style w:type="character" w:styleId="51">
    <w:name w:val="endnote reference"/>
    <w:basedOn w:val="10"/>
    <w:next w:val="51"/>
    <w:link w:val="0"/>
    <w:uiPriority w:val="0"/>
    <w:semiHidden/>
    <w:rPr>
      <w:vertAlign w:val="superscript"/>
    </w:rPr>
  </w:style>
  <w:style w:type="table" w:styleId="52">
    <w:name w:val="Table Grid"/>
    <w:basedOn w:val="11"/>
    <w:next w:val="52"/>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表 (格子)1"/>
    <w:basedOn w:val="11"/>
    <w:next w:val="53"/>
    <w:link w:val="0"/>
    <w:uiPriority w:val="0"/>
    <w:pPr>
      <w:widowControl w:val="0"/>
      <w:autoSpaceDE w:val="0"/>
      <w:autoSpaceDN w:val="0"/>
      <w:adjustRightInd w:val="0"/>
      <w:textAlignment w:val="baseline"/>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4" w:customStyle="1">
    <w:name w:val="表 (格子)7"/>
    <w:basedOn w:val="11"/>
    <w:next w:val="5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5" w:customStyle="1">
    <w:name w:val="表 (格子)8"/>
    <w:basedOn w:val="11"/>
    <w:next w:val="55"/>
    <w:link w:val="0"/>
    <w:uiPriority w:val="0"/>
    <w:rPr>
      <w:rFonts w:eastAsia="Times New Roman"/>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6" w:customStyle="1">
    <w:name w:val="表 (格子)2"/>
    <w:basedOn w:val="11"/>
    <w:next w:val="5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3"/>
    <w:basedOn w:val="11"/>
    <w:next w:val="5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 (格子)9"/>
    <w:basedOn w:val="11"/>
    <w:next w:val="5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4112</TotalTime>
  <Pages>1</Pages>
  <Words>18</Words>
  <Characters>495</Characters>
  <Application>JUST Note</Application>
  <Lines>85</Lines>
  <Paragraphs>31</Paragraphs>
  <CharactersWithSpaces>503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2023-05-30T05:18:52Z</cp:lastPrinted>
  <dcterms:created xsi:type="dcterms:W3CDTF">2023-04-06T08:39:00Z</dcterms:created>
  <dcterms:modified xsi:type="dcterms:W3CDTF">2023-05-30T05:33:49Z</dcterms:modified>
  <cp:revision>19</cp:revision>
</cp:coreProperties>
</file>