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2E" w:rsidRDefault="00F15312">
      <w:pPr>
        <w:widowControl/>
        <w:pBdr>
          <w:left w:val="double" w:sz="18" w:space="11" w:color="3EA02F"/>
          <w:bottom w:val="single" w:sz="12" w:space="2" w:color="3EA02F"/>
        </w:pBdr>
        <w:spacing w:before="150" w:after="150"/>
        <w:ind w:left="-30"/>
        <w:jc w:val="left"/>
        <w:outlineLvl w:val="2"/>
        <w:rPr>
          <w:rFonts w:ascii="Verdana" w:eastAsia="ＭＳ Ｐゴシック" w:hAnsi="Verdana"/>
          <w:b/>
          <w:kern w:val="0"/>
          <w:sz w:val="24"/>
        </w:rPr>
      </w:pPr>
      <w:r>
        <w:rPr>
          <w:rFonts w:ascii="Verdana" w:eastAsia="ＭＳ Ｐゴシック" w:hAnsi="Verdana"/>
          <w:b/>
          <w:kern w:val="0"/>
          <w:sz w:val="24"/>
        </w:rPr>
        <w:t>助成対象団体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村が認めるコミュニティ組織（自治会・地域づくり組織・学校等）</w:t>
      </w:r>
    </w:p>
    <w:p w:rsidR="00F16D2E" w:rsidRDefault="00F15312">
      <w:pPr>
        <w:widowControl/>
        <w:pBdr>
          <w:left w:val="double" w:sz="18" w:space="11" w:color="3EA02F"/>
          <w:bottom w:val="single" w:sz="12" w:space="2" w:color="3EA02F"/>
        </w:pBdr>
        <w:spacing w:before="150" w:after="150"/>
        <w:ind w:left="-30"/>
        <w:jc w:val="left"/>
        <w:outlineLvl w:val="2"/>
        <w:rPr>
          <w:rFonts w:ascii="Verdana" w:eastAsia="ＭＳ Ｐゴシック" w:hAnsi="Verdana"/>
          <w:b/>
          <w:kern w:val="0"/>
          <w:sz w:val="24"/>
        </w:rPr>
      </w:pPr>
      <w:r>
        <w:rPr>
          <w:rFonts w:ascii="Verdana" w:eastAsia="ＭＳ Ｐゴシック" w:hAnsi="Verdana"/>
          <w:b/>
          <w:kern w:val="0"/>
          <w:sz w:val="24"/>
        </w:rPr>
        <w:t>助成事業内容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一般コミュニティ助成事業</w:t>
      </w:r>
    </w:p>
    <w:tbl>
      <w:tblPr>
        <w:tblW w:w="9135" w:type="dxa"/>
        <w:tblCellSpacing w:w="0" w:type="dxa"/>
        <w:tblInd w:w="150" w:type="dxa"/>
        <w:tblBorders>
          <w:top w:val="single" w:sz="6" w:space="0" w:color="333333"/>
          <w:right w:val="single" w:sz="6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748"/>
        <w:gridCol w:w="6997"/>
      </w:tblGrid>
      <w:tr w:rsidR="00F16D2E">
        <w:trPr>
          <w:tblCellSpacing w:w="0" w:type="dxa"/>
        </w:trPr>
        <w:tc>
          <w:tcPr>
            <w:tcW w:w="390" w:type="dxa"/>
            <w:tcBorders>
              <w:left w:val="single" w:sz="6" w:space="0" w:color="333333"/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6D2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48" w:type="dxa"/>
            <w:tcBorders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助成内容</w:t>
            </w:r>
          </w:p>
        </w:tc>
        <w:tc>
          <w:tcPr>
            <w:tcW w:w="6997" w:type="dxa"/>
            <w:tcBorders>
              <w:left w:val="single" w:sz="6" w:space="0" w:color="333333"/>
              <w:bottom w:val="single" w:sz="6" w:space="0" w:color="333333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住民が自主的に行うコミュニティ活動の促進を図り、地域の連帯感に基づく自治意識を盛り上げることを目指すもので、コミュニティ活動に直接必要な設備等（建築物や消耗品は除く）の整備に関する事業。</w:t>
            </w:r>
          </w:p>
        </w:tc>
      </w:tr>
      <w:tr w:rsidR="00F16D2E">
        <w:trPr>
          <w:tblCellSpacing w:w="0" w:type="dxa"/>
        </w:trPr>
        <w:tc>
          <w:tcPr>
            <w:tcW w:w="390" w:type="dxa"/>
            <w:tcBorders>
              <w:left w:val="single" w:sz="6" w:space="0" w:color="333333"/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6D2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48" w:type="dxa"/>
            <w:tcBorders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助成金額</w:t>
            </w:r>
          </w:p>
        </w:tc>
        <w:tc>
          <w:tcPr>
            <w:tcW w:w="6997" w:type="dxa"/>
            <w:tcBorders>
              <w:left w:val="single" w:sz="6" w:space="0" w:color="333333"/>
              <w:bottom w:val="single" w:sz="6" w:space="0" w:color="333333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１件につき、１００万円～２５０万円まで（１０万円単位。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万円未満は切り捨て）</w:t>
            </w:r>
          </w:p>
        </w:tc>
      </w:tr>
      <w:tr w:rsidR="00F16D2E">
        <w:trPr>
          <w:tblCellSpacing w:w="0" w:type="dxa"/>
        </w:trPr>
        <w:tc>
          <w:tcPr>
            <w:tcW w:w="390" w:type="dxa"/>
            <w:tcBorders>
              <w:left w:val="single" w:sz="6" w:space="0" w:color="333333"/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6D2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48" w:type="dxa"/>
            <w:tcBorders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助成対象事業の例</w:t>
            </w:r>
          </w:p>
        </w:tc>
        <w:tc>
          <w:tcPr>
            <w:tcW w:w="6997" w:type="dxa"/>
            <w:tcBorders>
              <w:left w:val="single" w:sz="6" w:space="0" w:color="333333"/>
              <w:bottom w:val="single" w:sz="6" w:space="0" w:color="333333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・イベント用品の整備（テント、いす、テーブル、音響セット等）</w:t>
            </w:r>
          </w:p>
          <w:p w:rsidR="00F16D2E" w:rsidRDefault="00F15312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・お祭り用品の整備（太鼓、神輿、矢倉等）</w:t>
            </w:r>
          </w:p>
        </w:tc>
      </w:tr>
      <w:tr w:rsidR="00F16D2E">
        <w:trPr>
          <w:tblCellSpacing w:w="0" w:type="dxa"/>
        </w:trPr>
        <w:tc>
          <w:tcPr>
            <w:tcW w:w="390" w:type="dxa"/>
            <w:tcBorders>
              <w:left w:val="single" w:sz="6" w:space="0" w:color="333333"/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6D2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48" w:type="dxa"/>
            <w:tcBorders>
              <w:bottom w:val="single" w:sz="6" w:space="0" w:color="333333"/>
            </w:tcBorders>
            <w:shd w:val="clear" w:color="auto" w:fill="E4FD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助成の対象とならないもの</w:t>
            </w:r>
          </w:p>
        </w:tc>
        <w:tc>
          <w:tcPr>
            <w:tcW w:w="6997" w:type="dxa"/>
            <w:tcBorders>
              <w:left w:val="single" w:sz="6" w:space="0" w:color="333333"/>
              <w:bottom w:val="single" w:sz="6" w:space="0" w:color="333333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建築物、消耗品、建物と実質一体とみなせるもの（トイレ、畳）等</w:t>
            </w:r>
          </w:p>
          <w:p w:rsidR="00F16D2E" w:rsidRDefault="00F15312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※詳しくは別紙１（参考①）のとおり</w:t>
            </w:r>
          </w:p>
        </w:tc>
      </w:tr>
    </w:tbl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【注意事項】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・事業費が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100</w:t>
      </w:r>
      <w:r>
        <w:rPr>
          <w:rFonts w:ascii="ＭＳ Ｐゴシック" w:eastAsia="ＭＳ Ｐゴシック" w:hAnsi="ＭＳ Ｐゴシック" w:hint="eastAsia"/>
          <w:kern w:val="0"/>
          <w:sz w:val="24"/>
        </w:rPr>
        <w:t>万円未満の事業については対象外となります。また、事業費が</w:t>
      </w:r>
      <w:r>
        <w:rPr>
          <w:rFonts w:ascii="ＭＳ Ｐゴシック" w:eastAsia="ＭＳ Ｐゴシック" w:hAnsi="ＭＳ Ｐゴシック" w:hint="eastAsia"/>
          <w:kern w:val="0"/>
          <w:sz w:val="24"/>
        </w:rPr>
        <w:t>250</w:t>
      </w:r>
      <w:r>
        <w:rPr>
          <w:rFonts w:ascii="ＭＳ Ｐゴシック" w:eastAsia="ＭＳ Ｐゴシック" w:hAnsi="ＭＳ Ｐゴシック" w:hint="eastAsia"/>
          <w:kern w:val="0"/>
          <w:sz w:val="24"/>
        </w:rPr>
        <w:t>万円を超える場合は、その超えた分は実施団体の負担となります。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・助成金は１０万円単位の額となり、１０万円未満の経費は、実施団体の負担となります。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（例：事業費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155</w:t>
      </w:r>
      <w:r>
        <w:rPr>
          <w:rFonts w:ascii="ＭＳ Ｐゴシック" w:eastAsia="ＭＳ Ｐゴシック" w:hAnsi="ＭＳ Ｐゴシック" w:hint="eastAsia"/>
          <w:kern w:val="0"/>
          <w:sz w:val="24"/>
        </w:rPr>
        <w:t>万円の場合は、助成金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150</w:t>
      </w:r>
      <w:r>
        <w:rPr>
          <w:rFonts w:ascii="ＭＳ Ｐゴシック" w:eastAsia="ＭＳ Ｐゴシック" w:hAnsi="ＭＳ Ｐゴシック" w:hint="eastAsia"/>
          <w:kern w:val="0"/>
          <w:sz w:val="24"/>
        </w:rPr>
        <w:t>万円、自己負担</w:t>
      </w:r>
      <w:r>
        <w:rPr>
          <w:rFonts w:ascii="ＭＳ Ｐゴシック" w:eastAsia="ＭＳ Ｐゴシック" w:hAnsi="ＭＳ Ｐゴシック" w:hint="eastAsia"/>
          <w:kern w:val="0"/>
          <w:sz w:val="24"/>
        </w:rPr>
        <w:t>5</w:t>
      </w:r>
      <w:r>
        <w:rPr>
          <w:rFonts w:ascii="ＭＳ Ｐゴシック" w:eastAsia="ＭＳ Ｐゴシック" w:hAnsi="ＭＳ Ｐゴシック" w:hint="eastAsia"/>
          <w:kern w:val="0"/>
          <w:sz w:val="24"/>
        </w:rPr>
        <w:t>万円となります。）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b/>
          <w:kern w:val="0"/>
          <w:sz w:val="24"/>
          <w:u w:val="wave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・</w:t>
      </w:r>
      <w:r>
        <w:rPr>
          <w:rFonts w:ascii="ＭＳ Ｐゴシック" w:eastAsia="ＭＳ Ｐゴシック" w:hAnsi="ＭＳ Ｐゴシック" w:hint="eastAsia"/>
          <w:b/>
          <w:kern w:val="0"/>
          <w:sz w:val="24"/>
          <w:u w:val="wave"/>
        </w:rPr>
        <w:t>助成金は事業完了後に支払われますので、事業執行については自己資金が必要です。</w:t>
      </w:r>
    </w:p>
    <w:p w:rsidR="00F16D2E" w:rsidRDefault="00F15312">
      <w:pPr>
        <w:widowControl/>
        <w:pBdr>
          <w:left w:val="double" w:sz="18" w:space="11" w:color="3EA02F"/>
          <w:bottom w:val="single" w:sz="12" w:space="2" w:color="3EA02F"/>
        </w:pBdr>
        <w:spacing w:before="150" w:after="150"/>
        <w:ind w:left="-30"/>
        <w:jc w:val="left"/>
        <w:outlineLvl w:val="2"/>
        <w:rPr>
          <w:rFonts w:ascii="Verdana" w:eastAsia="ＭＳ Ｐゴシック" w:hAnsi="Verdana"/>
          <w:b/>
          <w:kern w:val="0"/>
          <w:sz w:val="24"/>
        </w:rPr>
      </w:pPr>
      <w:r>
        <w:rPr>
          <w:rFonts w:ascii="Verdana" w:eastAsia="ＭＳ Ｐゴシック" w:hAnsi="Verdana"/>
          <w:b/>
          <w:kern w:val="0"/>
          <w:sz w:val="24"/>
        </w:rPr>
        <w:t>提出書類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（１）申請希望書　様式第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[Word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ファイル</w:t>
      </w:r>
      <w:r>
        <w:rPr>
          <w:rFonts w:ascii="ＭＳ Ｐゴシック" w:eastAsia="ＭＳ Ｐゴシック" w:hAnsi="ＭＳ Ｐゴシック" w:hint="eastAsia"/>
          <w:kern w:val="0"/>
          <w:sz w:val="24"/>
        </w:rPr>
        <w:t>]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（２）事業収支の内訳　様式第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号別表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[Excel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ファイル</w:t>
      </w:r>
      <w:r>
        <w:rPr>
          <w:rFonts w:ascii="ＭＳ Ｐゴシック" w:eastAsia="ＭＳ Ｐゴシック" w:hAnsi="ＭＳ Ｐゴシック" w:hint="eastAsia"/>
          <w:kern w:val="0"/>
          <w:sz w:val="24"/>
        </w:rPr>
        <w:t>]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（３）申請書提出時チェックリスト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[Excel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ファイル</w:t>
      </w:r>
      <w:r>
        <w:rPr>
          <w:rFonts w:ascii="ＭＳ Ｐゴシック" w:eastAsia="ＭＳ Ｐゴシック" w:hAnsi="ＭＳ Ｐゴシック" w:hint="eastAsia"/>
          <w:kern w:val="0"/>
          <w:sz w:val="24"/>
        </w:rPr>
        <w:t>]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lastRenderedPageBreak/>
        <w:t>（４）団体規約の写し</w:t>
      </w:r>
      <w:bookmarkStart w:id="0" w:name="_GoBack"/>
      <w:bookmarkEnd w:id="0"/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（５）令和５年度事業計画及び予算書の写し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（６）業者見積書の写し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（７）購入物品のカタログの写し（カラー）</w:t>
      </w:r>
    </w:p>
    <w:p w:rsidR="00F16D2E" w:rsidRDefault="00F15312">
      <w:pPr>
        <w:widowControl/>
        <w:pBdr>
          <w:left w:val="double" w:sz="18" w:space="11" w:color="3EA02F"/>
          <w:bottom w:val="single" w:sz="12" w:space="2" w:color="3EA02F"/>
        </w:pBdr>
        <w:spacing w:before="150" w:after="150"/>
        <w:ind w:left="-30"/>
        <w:jc w:val="left"/>
        <w:outlineLvl w:val="2"/>
        <w:rPr>
          <w:rFonts w:ascii="Verdana" w:eastAsia="ＭＳ Ｐゴシック" w:hAnsi="Verdana"/>
          <w:b/>
          <w:kern w:val="0"/>
          <w:sz w:val="24"/>
        </w:rPr>
      </w:pPr>
      <w:r>
        <w:rPr>
          <w:rFonts w:ascii="Verdana" w:eastAsia="ＭＳ Ｐゴシック" w:hAnsi="Verdana"/>
          <w:b/>
          <w:kern w:val="0"/>
          <w:sz w:val="24"/>
        </w:rPr>
        <w:t>提出期限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令和５年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10</w:t>
      </w:r>
      <w:r>
        <w:rPr>
          <w:rFonts w:ascii="ＭＳ Ｐゴシック" w:eastAsia="ＭＳ Ｐゴシック" w:hAnsi="ＭＳ Ｐゴシック" w:hint="eastAsia"/>
          <w:kern w:val="0"/>
          <w:sz w:val="24"/>
        </w:rPr>
        <w:t>月２日</w:t>
      </w:r>
      <w:r>
        <w:rPr>
          <w:rFonts w:ascii="ＭＳ Ｐゴシック" w:eastAsia="ＭＳ Ｐゴシック" w:hAnsi="ＭＳ Ｐゴシック" w:hint="eastAsia"/>
          <w:kern w:val="0"/>
          <w:sz w:val="24"/>
        </w:rPr>
        <w:t>(</w:t>
      </w:r>
      <w:r>
        <w:rPr>
          <w:rFonts w:ascii="ＭＳ Ｐゴシック" w:eastAsia="ＭＳ Ｐゴシック" w:hAnsi="ＭＳ Ｐ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hint="eastAsia"/>
          <w:kern w:val="0"/>
          <w:sz w:val="24"/>
        </w:rPr>
        <w:t>)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まで　　　総務課　デジタル政策室　後野　まで提出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（申請後、担当者より事業内容について聞き取りを行います。）</w:t>
      </w:r>
    </w:p>
    <w:p w:rsidR="00F16D2E" w:rsidRDefault="00F15312">
      <w:pPr>
        <w:widowControl/>
        <w:pBdr>
          <w:left w:val="double" w:sz="18" w:space="11" w:color="3EA02F"/>
          <w:bottom w:val="single" w:sz="12" w:space="2" w:color="3EA02F"/>
        </w:pBdr>
        <w:spacing w:before="150" w:after="150"/>
        <w:ind w:left="-30"/>
        <w:jc w:val="left"/>
        <w:outlineLvl w:val="2"/>
        <w:rPr>
          <w:rFonts w:ascii="Verdana" w:eastAsia="ＭＳ Ｐゴシック" w:hAnsi="Verdana"/>
          <w:b/>
          <w:kern w:val="0"/>
          <w:sz w:val="24"/>
        </w:rPr>
      </w:pPr>
      <w:r>
        <w:rPr>
          <w:rFonts w:ascii="Verdana" w:eastAsia="ＭＳ Ｐゴシック" w:hAnsi="Verdana"/>
          <w:b/>
          <w:kern w:val="0"/>
          <w:sz w:val="24"/>
        </w:rPr>
        <w:t>提出後の流れについて</w:t>
      </w:r>
    </w:p>
    <w:p w:rsidR="00F16D2E" w:rsidRDefault="00F15312">
      <w:pPr>
        <w:widowControl/>
        <w:numPr>
          <w:ilvl w:val="0"/>
          <w:numId w:val="1"/>
        </w:numPr>
        <w:pBdr>
          <w:bottom w:val="dotted" w:sz="6" w:space="0" w:color="333333"/>
        </w:pBdr>
        <w:spacing w:line="384" w:lineRule="atLeast"/>
        <w:ind w:left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本年</w:t>
      </w:r>
      <w:r>
        <w:rPr>
          <w:rFonts w:ascii="ＭＳ Ｐゴシック" w:eastAsia="ＭＳ Ｐゴシック" w:hAnsi="ＭＳ Ｐゴシック" w:hint="eastAsia"/>
          <w:kern w:val="0"/>
          <w:sz w:val="24"/>
        </w:rPr>
        <w:t>10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4"/>
        </w:rPr>
        <w:t>村より県を通じて自治総合センターへ申請書を提出</w:t>
      </w:r>
    </w:p>
    <w:p w:rsidR="00F16D2E" w:rsidRDefault="00F15312">
      <w:pPr>
        <w:widowControl/>
        <w:numPr>
          <w:ilvl w:val="0"/>
          <w:numId w:val="1"/>
        </w:numPr>
        <w:pBdr>
          <w:bottom w:val="dotted" w:sz="6" w:space="0" w:color="333333"/>
        </w:pBdr>
        <w:spacing w:line="384" w:lineRule="atLeast"/>
        <w:ind w:left="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翌年４月頃　　自治総合センターによる助成事業の決定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※事業開始は、交付決定後になります。交付決定前に事業に着手された場合は、助成金を交付できなくなりますので、ご留意ください。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</w:p>
    <w:p w:rsidR="00F16D2E" w:rsidRDefault="00F15312">
      <w:pPr>
        <w:widowControl/>
        <w:pBdr>
          <w:left w:val="double" w:sz="18" w:space="11" w:color="3EA02F"/>
          <w:bottom w:val="single" w:sz="12" w:space="2" w:color="3EA02F"/>
        </w:pBdr>
        <w:spacing w:before="150" w:after="150"/>
        <w:ind w:left="-30"/>
        <w:jc w:val="left"/>
        <w:outlineLvl w:val="2"/>
        <w:rPr>
          <w:rFonts w:ascii="Verdana" w:eastAsia="ＭＳ Ｐゴシック" w:hAnsi="Verdana"/>
          <w:b/>
          <w:kern w:val="0"/>
          <w:sz w:val="24"/>
        </w:rPr>
      </w:pPr>
      <w:r>
        <w:rPr>
          <w:rFonts w:ascii="Verdana" w:eastAsia="ＭＳ Ｐゴシック" w:hAnsi="Verdana"/>
          <w:b/>
          <w:kern w:val="0"/>
          <w:sz w:val="24"/>
        </w:rPr>
        <w:t>参考</w:t>
      </w:r>
    </w:p>
    <w:p w:rsidR="00F16D2E" w:rsidRDefault="00F1531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・要綱等は別添、又は</w:t>
      </w:r>
      <w:r>
        <w:rPr>
          <w:rFonts w:ascii="ＭＳ Ｐゴシック" w:eastAsia="ＭＳ Ｐゴシック" w:hAnsi="ＭＳ Ｐゴシック" w:hint="eastAsia"/>
          <w:kern w:val="0"/>
          <w:sz w:val="24"/>
        </w:rPr>
        <w:t>一般財団法人自治総合センターのホームページからダウンロードして確認してください。</w:t>
      </w:r>
    </w:p>
    <w:sectPr w:rsidR="00F16D2E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12" w:rsidRDefault="00F15312">
      <w:r>
        <w:separator/>
      </w:r>
    </w:p>
  </w:endnote>
  <w:endnote w:type="continuationSeparator" w:id="0">
    <w:p w:rsidR="00F15312" w:rsidRDefault="00F1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12" w:rsidRDefault="00F15312">
      <w:r>
        <w:separator/>
      </w:r>
    </w:p>
  </w:footnote>
  <w:footnote w:type="continuationSeparator" w:id="0">
    <w:p w:rsidR="00F15312" w:rsidRDefault="00F1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0EC6D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16D2E"/>
    <w:rsid w:val="00F15312"/>
    <w:rsid w:val="00F16D2E"/>
    <w:rsid w:val="00F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2111B-45BB-4273-AC56-D12554E5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Verdana" w:eastAsia="ＭＳ Ｐゴシック" w:hAnsi="Verdana"/>
      <w:kern w:val="0"/>
      <w:sz w:val="36"/>
    </w:rPr>
  </w:style>
  <w:style w:type="paragraph" w:styleId="3">
    <w:name w:val="heading 3"/>
    <w:basedOn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Verdana" w:eastAsia="ＭＳ Ｐゴシック" w:hAnsi="Verdana"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="Verdana" w:eastAsia="ＭＳ Ｐゴシック" w:hAnsi="Verdana"/>
      <w:kern w:val="0"/>
      <w:sz w:val="36"/>
    </w:rPr>
  </w:style>
  <w:style w:type="character" w:customStyle="1" w:styleId="30">
    <w:name w:val="見出し 3 (文字)"/>
    <w:basedOn w:val="a0"/>
    <w:link w:val="3"/>
    <w:rPr>
      <w:rFonts w:ascii="Verdana" w:eastAsia="ＭＳ Ｐゴシック" w:hAnsi="Verdana"/>
      <w:kern w:val="0"/>
      <w:sz w:val="27"/>
    </w:rPr>
  </w:style>
  <w:style w:type="character" w:styleId="a3">
    <w:name w:val="Hyperlink"/>
    <w:basedOn w:val="a0"/>
    <w:rPr>
      <w:color w:val="003399"/>
      <w:u w:val="single"/>
    </w:rPr>
  </w:style>
  <w:style w:type="character" w:styleId="a4">
    <w:name w:val="Strong"/>
    <w:basedOn w:val="a0"/>
    <w:qFormat/>
    <w:rPr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jpc0006a</dc:creator>
  <cp:lastModifiedBy>jpc0006a</cp:lastModifiedBy>
  <cp:revision>15</cp:revision>
  <cp:lastPrinted>2023-09-08T01:23:00Z</cp:lastPrinted>
  <dcterms:created xsi:type="dcterms:W3CDTF">2017-09-13T10:38:00Z</dcterms:created>
  <dcterms:modified xsi:type="dcterms:W3CDTF">2023-09-08T01:43:00Z</dcterms:modified>
</cp:coreProperties>
</file>